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04" w:rsidRDefault="00E40904" w:rsidP="00E40904">
      <w:r>
        <w:t>Аннотация к рабочей программе инструктора по физической культуре</w:t>
      </w:r>
    </w:p>
    <w:p w:rsidR="00E40904" w:rsidRDefault="00E40904" w:rsidP="00E40904">
      <w:r>
        <w:t>Рабочая программа (далее - Программа), рассчитанная на обучающихся в возрасте 3 - 7</w:t>
      </w:r>
    </w:p>
    <w:p w:rsidR="00E40904" w:rsidRDefault="00E40904" w:rsidP="00E40904">
      <w:r>
        <w:t>лет, разработана инструктором по физической культуре Жанетовой А.Р. в соответствии с</w:t>
      </w:r>
    </w:p>
    <w:p w:rsidR="00E40904" w:rsidRDefault="00E40904" w:rsidP="00E40904">
      <w:r>
        <w:t>федеральным государственным образовательным стандартом дошкольного образования (далее –</w:t>
      </w:r>
    </w:p>
    <w:p w:rsidR="00E40904" w:rsidRDefault="00E40904" w:rsidP="00E40904">
      <w:r>
        <w:t>ФГОС ДО), на основе основной Образовательной программы Государственного казенного</w:t>
      </w:r>
    </w:p>
    <w:p w:rsidR="00E40904" w:rsidRDefault="00E40904" w:rsidP="00E40904">
      <w:r>
        <w:t>дошкольного образовательного учреждения детский сад № 63 «Золотая рыбка» (далее - ГКДОУ</w:t>
      </w:r>
    </w:p>
    <w:p w:rsidR="00E40904" w:rsidRDefault="00E40904" w:rsidP="00E40904">
      <w:r>
        <w:t>д/с № 63 «Золотая рыбка») и с учетом образовательной программы дошкольного образования</w:t>
      </w:r>
    </w:p>
    <w:p w:rsidR="00E40904" w:rsidRDefault="00E40904" w:rsidP="00E40904">
      <w:r>
        <w:t>«От рождения до школы» под ред. Н.Е.Вераксы, Т.С.Комаровой, М.А.Васильевой, кроме того,</w:t>
      </w:r>
    </w:p>
    <w:p w:rsidR="00E40904" w:rsidRDefault="00E40904" w:rsidP="00E40904">
      <w:r>
        <w:t>учтены особенности образовательного учреждения, региона, образовательных потребностей и</w:t>
      </w:r>
    </w:p>
    <w:p w:rsidR="00E40904" w:rsidRDefault="00E40904" w:rsidP="00E40904">
      <w:r>
        <w:t>запросов воспитанников и концептуальные положения, используемые в ДОУ.</w:t>
      </w:r>
    </w:p>
    <w:p w:rsidR="00E40904" w:rsidRDefault="00E40904" w:rsidP="00E40904">
      <w:r>
        <w:t>В основе разработки Программы:</w:t>
      </w:r>
    </w:p>
    <w:p w:rsidR="00E40904" w:rsidRDefault="00E40904" w:rsidP="00E40904">
      <w:r>
        <w:t>- Федеральный Закон № 273-ФЗ от 29.12.2012 «Об образовании в РФ»;</w:t>
      </w:r>
    </w:p>
    <w:p w:rsidR="00E40904" w:rsidRDefault="00E40904" w:rsidP="00E40904">
      <w:r>
        <w:t>- Приказ Министерства образования и науки РФ от 17 октября 2013 г. № 1155 «Об утверждении</w:t>
      </w:r>
    </w:p>
    <w:p w:rsidR="00E40904" w:rsidRDefault="00E40904" w:rsidP="00E40904">
      <w:r>
        <w:t>федерального государственного образовательного стандарта дошкольного образования»;</w:t>
      </w:r>
    </w:p>
    <w:p w:rsidR="00E40904" w:rsidRDefault="00E40904" w:rsidP="00E40904">
      <w:r>
        <w:t>- Постановление Главного государственного санитарного врача Российской Федерации от 15 мая</w:t>
      </w:r>
    </w:p>
    <w:p w:rsidR="00E40904" w:rsidRDefault="00E40904" w:rsidP="00E40904">
      <w:r>
        <w:t>2013г. № 26 «Об утверждении СанПиН 2.4.1.3049-13 «Санитарно-эпидемиологические</w:t>
      </w:r>
    </w:p>
    <w:p w:rsidR="00E40904" w:rsidRDefault="00E40904" w:rsidP="00E40904">
      <w:r>
        <w:t>требования к устройству, содержанию и организации режима работы дошкольных</w:t>
      </w:r>
    </w:p>
    <w:p w:rsidR="00E40904" w:rsidRDefault="00E40904" w:rsidP="00E40904">
      <w:r>
        <w:t>образовательных организаций»;</w:t>
      </w:r>
    </w:p>
    <w:p w:rsidR="00E40904" w:rsidRDefault="00E40904" w:rsidP="00E40904">
      <w:r>
        <w:t>- Приказ Министерства образования и науки РФ от 30 августа 2013 г. № 1014 «Об утверждении</w:t>
      </w:r>
    </w:p>
    <w:p w:rsidR="00E40904" w:rsidRDefault="00E40904" w:rsidP="00E40904">
      <w:r>
        <w:t>Порядка организации и осуществления образовательной деятельности по основным</w:t>
      </w:r>
    </w:p>
    <w:p w:rsidR="00E40904" w:rsidRDefault="00E40904" w:rsidP="00E40904">
      <w:r>
        <w:t>общеобразовательным программам – образовательным программам дошкольного образования»;</w:t>
      </w:r>
    </w:p>
    <w:p w:rsidR="00E40904" w:rsidRDefault="00E40904" w:rsidP="00E40904">
      <w:r>
        <w:t>-Устав ГКДОУ д/с № 63 «Золотая рыбка» города Байконур (утвержден Управлением образования</w:t>
      </w:r>
    </w:p>
    <w:p w:rsidR="00E40904" w:rsidRDefault="00E40904" w:rsidP="00E40904">
      <w:r>
        <w:t>города Байконур от 15.06.2018г. № 13-1/19-216).</w:t>
      </w:r>
    </w:p>
    <w:p w:rsidR="00E40904" w:rsidRDefault="00E40904" w:rsidP="00E40904">
      <w:r>
        <w:t>Парциальные программы:</w:t>
      </w:r>
    </w:p>
    <w:p w:rsidR="00E40904" w:rsidRDefault="00E40904" w:rsidP="00E40904">
      <w:r>
        <w:t>- Парциальная программа физического развития детей 3-7 лет «Малыши-крепыши».</w:t>
      </w:r>
    </w:p>
    <w:p w:rsidR="00E40904" w:rsidRDefault="00E40904" w:rsidP="00E40904">
      <w:r>
        <w:t>О.В.Бережнова, В.В.Бойко.</w:t>
      </w:r>
    </w:p>
    <w:p w:rsidR="00E40904" w:rsidRDefault="00E40904" w:rsidP="00E40904">
      <w:r>
        <w:t>- Программа «Играйте на здоровье!». Физическое воспитание детей 3-7 лет. Л.Н.Волошина,</w:t>
      </w:r>
    </w:p>
    <w:p w:rsidR="00E40904" w:rsidRDefault="00E40904" w:rsidP="00E40904">
      <w:r>
        <w:t>Т.В.Курилова.</w:t>
      </w:r>
    </w:p>
    <w:p w:rsidR="00E40904" w:rsidRDefault="00E40904" w:rsidP="00E40904">
      <w:r>
        <w:t>Цель: формирование у детей интереса и ценностного отношения к занятиям физической</w:t>
      </w:r>
    </w:p>
    <w:p w:rsidR="00E40904" w:rsidRDefault="00E40904" w:rsidP="00E40904">
      <w:r>
        <w:lastRenderedPageBreak/>
        <w:t>культурой и спортом, гармоничное физическое развитие.</w:t>
      </w:r>
    </w:p>
    <w:p w:rsidR="00E40904" w:rsidRDefault="00E40904" w:rsidP="00E40904">
      <w:r>
        <w:t>Задачи:</w:t>
      </w:r>
    </w:p>
    <w:p w:rsidR="00E40904" w:rsidRDefault="00E40904" w:rsidP="00E40904">
      <w:r>
        <w:t>-накоплять и обогащать двигательный опыт детей (овладение основными движениями);</w:t>
      </w:r>
    </w:p>
    <w:p w:rsidR="00E40904" w:rsidRDefault="00E40904" w:rsidP="00E40904">
      <w:r>
        <w:t>-формировать у детей потребности в двигательной активности и физическом</w:t>
      </w:r>
    </w:p>
    <w:p w:rsidR="00E40904" w:rsidRDefault="00E40904" w:rsidP="00E40904">
      <w:r>
        <w:t>самосовершенствовании;</w:t>
      </w:r>
    </w:p>
    <w:p w:rsidR="00E40904" w:rsidRDefault="00E40904" w:rsidP="00E40904">
      <w:r>
        <w:t>-развивать физические качества (скоростных, силовых, гибкости, выносливости и координации);</w:t>
      </w:r>
    </w:p>
    <w:p w:rsidR="00E40904" w:rsidRDefault="00E40904" w:rsidP="00E40904">
      <w:r>
        <w:t>-развивать интерес к спорту;</w:t>
      </w:r>
    </w:p>
    <w:p w:rsidR="00E40904" w:rsidRDefault="00E40904" w:rsidP="00E40904">
      <w:r>
        <w:t>-формировать навыки личной гигиены, бережного отношения к своему здоровью;</w:t>
      </w:r>
    </w:p>
    <w:p w:rsidR="00E40904" w:rsidRDefault="00E40904" w:rsidP="00E40904">
      <w:r>
        <w:t>-содействовать оздоровлению и закаливанию детей, обеспечение всесторонней физической</w:t>
      </w:r>
    </w:p>
    <w:p w:rsidR="00E40904" w:rsidRDefault="00E40904" w:rsidP="00E40904">
      <w:r>
        <w:t>подготовки.</w:t>
      </w:r>
    </w:p>
    <w:p w:rsidR="00E40904" w:rsidRDefault="00E40904" w:rsidP="00E40904">
      <w:r>
        <w:t>Принципы и подходы в организации образовательного процесса:</w:t>
      </w:r>
    </w:p>
    <w:p w:rsidR="00E40904" w:rsidRDefault="00E40904" w:rsidP="00E40904">
      <w:r>
        <w:t>-Принцип научности;</w:t>
      </w:r>
    </w:p>
    <w:p w:rsidR="00E40904" w:rsidRDefault="00E40904" w:rsidP="00E40904">
      <w:r>
        <w:t>-Принцип интеграции;</w:t>
      </w:r>
    </w:p>
    <w:p w:rsidR="00E40904" w:rsidRDefault="00E40904" w:rsidP="00E40904">
      <w:r>
        <w:t>-Принцип развивающего обучения;</w:t>
      </w:r>
    </w:p>
    <w:p w:rsidR="00E40904" w:rsidRDefault="00E40904" w:rsidP="00E40904">
      <w:r>
        <w:t>-Принцип систематичности и последовательности;</w:t>
      </w:r>
    </w:p>
    <w:p w:rsidR="00E40904" w:rsidRDefault="00E40904" w:rsidP="00E40904">
      <w:r>
        <w:t>-Принцип связи теории с практикой;</w:t>
      </w:r>
    </w:p>
    <w:p w:rsidR="00E40904" w:rsidRDefault="00E40904" w:rsidP="00E40904">
      <w:r>
        <w:t>-Принцип индивидуально-личностный;</w:t>
      </w:r>
    </w:p>
    <w:p w:rsidR="00E40904" w:rsidRDefault="00E40904" w:rsidP="00E40904">
      <w:r>
        <w:t>-Принцип доступности;</w:t>
      </w:r>
    </w:p>
    <w:p w:rsidR="00E40904" w:rsidRDefault="00E40904" w:rsidP="00E40904">
      <w:r>
        <w:t>-Принцип результативности.</w:t>
      </w:r>
    </w:p>
    <w:p w:rsidR="00E40904" w:rsidRDefault="00E40904" w:rsidP="00E40904"/>
    <w:p w:rsidR="00E40904" w:rsidRDefault="00E40904" w:rsidP="00E40904">
      <w:r>
        <w:t>Подходы:</w:t>
      </w:r>
    </w:p>
    <w:p w:rsidR="00E40904" w:rsidRDefault="00E40904" w:rsidP="00E40904">
      <w:r>
        <w:t>▪ Качественный</w:t>
      </w:r>
    </w:p>
    <w:p w:rsidR="00E40904" w:rsidRDefault="00E40904" w:rsidP="00E40904">
      <w:r>
        <w:t>▪ Генетический</w:t>
      </w:r>
    </w:p>
    <w:p w:rsidR="00E40904" w:rsidRDefault="00E40904" w:rsidP="00E40904">
      <w:r>
        <w:t>▪ Возрастной</w:t>
      </w:r>
    </w:p>
    <w:p w:rsidR="00E40904" w:rsidRDefault="00E40904" w:rsidP="00E40904">
      <w:r>
        <w:t>▪ Личностный</w:t>
      </w:r>
    </w:p>
    <w:p w:rsidR="00E40904" w:rsidRDefault="00E40904" w:rsidP="00E40904">
      <w:r>
        <w:t>▪ Деятельностный:</w:t>
      </w:r>
    </w:p>
    <w:p w:rsidR="00E40904" w:rsidRDefault="00E40904" w:rsidP="00E40904">
      <w:r>
        <w:t>Программа включает три раздела: целевой, содержательный, организационный.</w:t>
      </w:r>
    </w:p>
    <w:p w:rsidR="00E40904" w:rsidRDefault="00E40904" w:rsidP="00E40904">
      <w:r>
        <w:t>Целевой раздел содержит: цели и задачи реализации Программы, возрастные особенности</w:t>
      </w:r>
    </w:p>
    <w:p w:rsidR="00E40904" w:rsidRDefault="00E40904" w:rsidP="00E40904">
      <w:r>
        <w:t>контингента обучающихся, планируемые результаты рабочей программы.</w:t>
      </w:r>
    </w:p>
    <w:p w:rsidR="00E40904" w:rsidRDefault="00E40904" w:rsidP="00E40904">
      <w:r>
        <w:lastRenderedPageBreak/>
        <w:t>В содержательном разделе Программы раскрыты особенности, формы, способы и методы</w:t>
      </w:r>
    </w:p>
    <w:p w:rsidR="00E40904" w:rsidRDefault="00E40904" w:rsidP="00E40904">
      <w:r>
        <w:t>организация образовательного процесса, двигательной активности детей в соответствии с</w:t>
      </w:r>
    </w:p>
    <w:p w:rsidR="00E40904" w:rsidRDefault="00E40904" w:rsidP="00E40904">
      <w:r>
        <w:t>возрастными возможностями, комплексно-тематическое, перспективно-тематическое</w:t>
      </w:r>
    </w:p>
    <w:p w:rsidR="00E40904" w:rsidRDefault="00E40904" w:rsidP="00E40904">
      <w:r>
        <w:t>планирования образовательного процесса на 4 возрастные группы.</w:t>
      </w:r>
    </w:p>
    <w:p w:rsidR="00E40904" w:rsidRDefault="00E40904" w:rsidP="00E40904">
      <w:r>
        <w:t>Организационный раздел включает условия и средства реализации Программы:</w:t>
      </w:r>
    </w:p>
    <w:p w:rsidR="00E40904" w:rsidRDefault="00E40904" w:rsidP="00E40904">
      <w:r>
        <w:t>особенности организации развивающей предметно - пространственной среды, программно-</w:t>
      </w:r>
    </w:p>
    <w:p w:rsidR="00E40904" w:rsidRDefault="00E40904" w:rsidP="00E40904">
      <w:r>
        <w:t>методическое обеспечение, применение современных образовательных технологий</w:t>
      </w:r>
    </w:p>
    <w:p w:rsidR="005C74FC" w:rsidRDefault="00E40904" w:rsidP="00E40904">
      <w:r>
        <w:t>(здоровьесберегающие, информационно - коммуникативные, игровая).</w:t>
      </w:r>
    </w:p>
    <w:sectPr w:rsidR="005C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0904"/>
    <w:rsid w:val="005C74FC"/>
    <w:rsid w:val="00E4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2021-03-11T05:37:00Z</dcterms:created>
  <dcterms:modified xsi:type="dcterms:W3CDTF">2021-03-11T05:37:00Z</dcterms:modified>
</cp:coreProperties>
</file>