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16" w:rsidRDefault="004C4616" w:rsidP="004C4616">
      <w:r>
        <w:t>Аннотация к рабочей программе музыкального руководителя</w:t>
      </w:r>
    </w:p>
    <w:p w:rsidR="004C4616" w:rsidRDefault="004C4616" w:rsidP="004C4616">
      <w:r>
        <w:t>Рабочая программа (далее - Программа), рассчитанная на обучающихся в возрасте 1,5 - 7</w:t>
      </w:r>
    </w:p>
    <w:p w:rsidR="004C4616" w:rsidRDefault="004C4616" w:rsidP="004C4616">
      <w:r>
        <w:t>лет, разработана музыкальным руководителем Токтхаевой О.А. в соответствии с федеральным</w:t>
      </w:r>
    </w:p>
    <w:p w:rsidR="004C4616" w:rsidRDefault="004C4616" w:rsidP="004C4616">
      <w:r>
        <w:t>государственным образовательным стандартом дошкольного образования (далее – ФГОС ДО),</w:t>
      </w:r>
    </w:p>
    <w:p w:rsidR="004C4616" w:rsidRDefault="004C4616" w:rsidP="004C4616">
      <w:r>
        <w:t>на основе основной Образовательной программы Государственного казенного дошкольного</w:t>
      </w:r>
    </w:p>
    <w:p w:rsidR="004C4616" w:rsidRDefault="004C4616" w:rsidP="004C4616">
      <w:r>
        <w:t>образовательного учреждения детский сад № 63 «Золотая рыбка» (далее - ГКДОУ д/с № 63</w:t>
      </w:r>
    </w:p>
    <w:p w:rsidR="004C4616" w:rsidRDefault="004C4616" w:rsidP="004C4616">
      <w:r>
        <w:t>«Золотая рыбка») и с учетом образовательной программы дошкольного образования «От</w:t>
      </w:r>
    </w:p>
    <w:p w:rsidR="004C4616" w:rsidRDefault="004C4616" w:rsidP="004C4616">
      <w:r>
        <w:t>рождения до школы» под ред. Н.Е.Вераксы, Т.С.Комаровой, М.А.Васильевой, кроме того,</w:t>
      </w:r>
    </w:p>
    <w:p w:rsidR="004C4616" w:rsidRDefault="004C4616" w:rsidP="004C4616">
      <w:r>
        <w:t>учтены особенности образовательного учреждения, региона, образовательных потребностей и</w:t>
      </w:r>
    </w:p>
    <w:p w:rsidR="004C4616" w:rsidRDefault="004C4616" w:rsidP="004C4616">
      <w:r>
        <w:t>запросов воспитанников и концептуальные положения, используемые в ДОУ.</w:t>
      </w:r>
    </w:p>
    <w:p w:rsidR="004C4616" w:rsidRDefault="004C4616" w:rsidP="004C4616">
      <w:r>
        <w:t>В основе разработки Программы:</w:t>
      </w:r>
    </w:p>
    <w:p w:rsidR="004C4616" w:rsidRDefault="004C4616" w:rsidP="004C4616">
      <w:r>
        <w:t>- Федеральный Закон № 273-ФЗ от 29.12.2012 «Об образовании в РФ»;</w:t>
      </w:r>
    </w:p>
    <w:p w:rsidR="004C4616" w:rsidRDefault="004C4616" w:rsidP="004C4616">
      <w:r>
        <w:t>- Приказ Министерства образования и науки РФ от 17 октября 2013 г. № 1155 «Об утверждении</w:t>
      </w:r>
    </w:p>
    <w:p w:rsidR="004C4616" w:rsidRDefault="004C4616" w:rsidP="004C4616">
      <w:r>
        <w:t>федерального государственного образовательного стандарта дошкольного образования»;</w:t>
      </w:r>
    </w:p>
    <w:p w:rsidR="004C4616" w:rsidRDefault="004C4616" w:rsidP="004C4616">
      <w:r>
        <w:t>- Постановление Главного государственного санитарного врача Российской Федерации от 15</w:t>
      </w:r>
    </w:p>
    <w:p w:rsidR="004C4616" w:rsidRDefault="004C4616" w:rsidP="004C4616">
      <w:r>
        <w:t>мая 2013г. № 26 «Об утверждении СанПиН 2.4.1.3049-13 «Санитарно-эпидемиологические</w:t>
      </w:r>
    </w:p>
    <w:p w:rsidR="004C4616" w:rsidRDefault="004C4616" w:rsidP="004C4616">
      <w:r>
        <w:t>требования к устройству, содержанию и организации режима работы дошкольных</w:t>
      </w:r>
    </w:p>
    <w:p w:rsidR="004C4616" w:rsidRDefault="004C4616" w:rsidP="004C4616">
      <w:r>
        <w:t>образовательных организаций»;</w:t>
      </w:r>
    </w:p>
    <w:p w:rsidR="004C4616" w:rsidRDefault="004C4616" w:rsidP="004C4616">
      <w:r>
        <w:t>- Приказ Министерства образования и науки РФ от 30 августа 2013 г. № 1014 «Об утверждении</w:t>
      </w:r>
    </w:p>
    <w:p w:rsidR="004C4616" w:rsidRDefault="004C4616" w:rsidP="004C4616">
      <w:r>
        <w:t>Порядка организации и осуществления образовательной деятельности по основным</w:t>
      </w:r>
    </w:p>
    <w:p w:rsidR="004C4616" w:rsidRDefault="004C4616" w:rsidP="004C4616">
      <w:r>
        <w:t>общеобразовательным программам – образовательным программам дошкольного образования»;</w:t>
      </w:r>
    </w:p>
    <w:p w:rsidR="004C4616" w:rsidRDefault="004C4616" w:rsidP="004C4616">
      <w:r>
        <w:t>-Устав ГКДОУ д/с № 63 «Золотая рыбка» города Байконур (утвержден Управлением</w:t>
      </w:r>
    </w:p>
    <w:p w:rsidR="004C4616" w:rsidRDefault="004C4616" w:rsidP="004C4616">
      <w:r>
        <w:t>образования города Байконур от 15.06.2018г. № 13-1/19-216).</w:t>
      </w:r>
    </w:p>
    <w:p w:rsidR="004C4616" w:rsidRDefault="004C4616" w:rsidP="004C4616">
      <w:r>
        <w:t>Парциальные программы:</w:t>
      </w:r>
    </w:p>
    <w:p w:rsidR="004C4616" w:rsidRDefault="004C4616" w:rsidP="004C4616">
      <w:r>
        <w:t>- А.П.Радынова &amp;amp;quot;Музыкальные шедевры&amp;amp;quot;М.,2000</w:t>
      </w:r>
    </w:p>
    <w:p w:rsidR="004C4616" w:rsidRDefault="004C4616" w:rsidP="004C4616">
      <w:r>
        <w:t>- И.М.Каплунова, И.А.Новооскольцева &amp;amp;quot;Ладушки&amp;amp;quot;</w:t>
      </w:r>
    </w:p>
    <w:p w:rsidR="004C4616" w:rsidRDefault="004C4616" w:rsidP="004C4616">
      <w:r>
        <w:t>- А.И.Буренина &amp;amp;quot;Ритмическая мозайка&amp;amp;quot;СПб.:ЛОИРО,2000</w:t>
      </w:r>
    </w:p>
    <w:p w:rsidR="004C4616" w:rsidRDefault="004C4616" w:rsidP="004C4616">
      <w:r>
        <w:t>Программа включает в себя следующие разделы: слушание, пение, песенное творчество,</w:t>
      </w:r>
    </w:p>
    <w:p w:rsidR="004C4616" w:rsidRDefault="004C4616" w:rsidP="004C4616">
      <w:r>
        <w:t>музыкально-ритмические движения, развитие тнцевально-игрового творчества, игры на детских</w:t>
      </w:r>
    </w:p>
    <w:p w:rsidR="004C4616" w:rsidRDefault="004C4616" w:rsidP="004C4616">
      <w:r>
        <w:lastRenderedPageBreak/>
        <w:t>музыкальных инструментах, пальчиковая гимнастика.</w:t>
      </w:r>
    </w:p>
    <w:p w:rsidR="004C4616" w:rsidRDefault="004C4616" w:rsidP="004C4616">
      <w:r>
        <w:t>Основная идея Программы – гуманизация, приоритет воспитания общечеловеческих</w:t>
      </w:r>
    </w:p>
    <w:p w:rsidR="004C4616" w:rsidRDefault="004C4616" w:rsidP="004C4616">
      <w:r>
        <w:t>ценностей: добра, красоты, истины, самоценности дошкольного детства.</w:t>
      </w:r>
    </w:p>
    <w:p w:rsidR="004C4616" w:rsidRDefault="004C4616" w:rsidP="004C4616">
      <w:r>
        <w:t>В основу Программы положен полихудожественный подход, основанный на интеграции</w:t>
      </w:r>
    </w:p>
    <w:p w:rsidR="004C4616" w:rsidRDefault="004C4616" w:rsidP="004C4616">
      <w:r>
        <w:t>разных видов музыкальной деятельности:</w:t>
      </w:r>
    </w:p>
    <w:p w:rsidR="004C4616" w:rsidRDefault="004C4616" w:rsidP="004C4616">
      <w:r>
        <w:t>- исполнительство;</w:t>
      </w:r>
    </w:p>
    <w:p w:rsidR="004C4616" w:rsidRDefault="004C4616" w:rsidP="004C4616">
      <w:r>
        <w:t>- ритмика;</w:t>
      </w:r>
    </w:p>
    <w:p w:rsidR="004C4616" w:rsidRDefault="004C4616" w:rsidP="004C4616">
      <w:r>
        <w:t>- музыкально-театрализованная деятельность, что способствует сохранению целостности</w:t>
      </w:r>
    </w:p>
    <w:p w:rsidR="004C4616" w:rsidRDefault="004C4616" w:rsidP="004C4616">
      <w:r>
        <w:t>восприятия, позволяет оптимизировать и активизировать музыкальное развитие ребенка.</w:t>
      </w:r>
    </w:p>
    <w:p w:rsidR="004C4616" w:rsidRDefault="004C4616" w:rsidP="004C4616">
      <w:r>
        <w:t>Цель: создание условий для развития музыкально-творческих способностей детей</w:t>
      </w:r>
    </w:p>
    <w:p w:rsidR="004C4616" w:rsidRDefault="004C4616" w:rsidP="004C4616">
      <w:r>
        <w:t>дошкольного возраста средствами музыки, ритмопластики, театрализованной деятельности.</w:t>
      </w:r>
    </w:p>
    <w:p w:rsidR="004C4616" w:rsidRDefault="004C4616" w:rsidP="004C4616">
      <w:r>
        <w:t>Задачи:</w:t>
      </w:r>
    </w:p>
    <w:p w:rsidR="004C4616" w:rsidRDefault="004C4616" w:rsidP="004C4616">
      <w:r>
        <w:t>- Продолжать приобщать детей к музыкальной культуре, воспитывать художественный вкус;</w:t>
      </w:r>
    </w:p>
    <w:p w:rsidR="004C4616" w:rsidRDefault="004C4616" w:rsidP="004C4616">
      <w:r>
        <w:t>- Продолжать обогащать музыкальные впечатления детей, вызывать яркий эмоциональный</w:t>
      </w:r>
    </w:p>
    <w:p w:rsidR="004C4616" w:rsidRDefault="004C4616" w:rsidP="004C4616">
      <w:r>
        <w:t>отклик при восприятии музыки разного характера;</w:t>
      </w:r>
    </w:p>
    <w:p w:rsidR="004C4616" w:rsidRDefault="004C4616" w:rsidP="004C4616">
      <w:r>
        <w:t>- Совершенствовать звуковысотный, ритмический, тембровый и динамический слух;</w:t>
      </w:r>
    </w:p>
    <w:p w:rsidR="004C4616" w:rsidRDefault="004C4616" w:rsidP="004C4616">
      <w:r>
        <w:t>- Способствовать дальнейшему формированию певческого голоса, развитию навыков движения</w:t>
      </w:r>
    </w:p>
    <w:p w:rsidR="004C4616" w:rsidRDefault="004C4616" w:rsidP="004C4616">
      <w:r>
        <w:t>под музыку;</w:t>
      </w:r>
    </w:p>
    <w:p w:rsidR="004C4616" w:rsidRDefault="004C4616" w:rsidP="004C4616">
      <w:r>
        <w:t>- Обучать игре на детских музыкальных инструментах;</w:t>
      </w:r>
    </w:p>
    <w:p w:rsidR="004C4616" w:rsidRDefault="004C4616" w:rsidP="004C4616">
      <w:r>
        <w:t>- Знакомить с элементарными музыкальными понятиями.</w:t>
      </w:r>
    </w:p>
    <w:p w:rsidR="004C4616" w:rsidRDefault="004C4616" w:rsidP="004C4616">
      <w:r>
        <w:t>Принципы и подходы в организации образовательного процесса:</w:t>
      </w:r>
    </w:p>
    <w:p w:rsidR="004C4616" w:rsidRDefault="004C4616" w:rsidP="004C4616">
      <w:r>
        <w:t>-Принцип создания непринужденной обстановки, в которой ребенок чувствует себя комфортно,</w:t>
      </w:r>
    </w:p>
    <w:p w:rsidR="004C4616" w:rsidRDefault="004C4616" w:rsidP="004C4616">
      <w:r>
        <w:t>раскрепощено;</w:t>
      </w:r>
    </w:p>
    <w:p w:rsidR="004C4616" w:rsidRDefault="004C4616" w:rsidP="004C4616"/>
    <w:p w:rsidR="004C4616" w:rsidRDefault="004C4616" w:rsidP="004C4616">
      <w:r>
        <w:t>- Принцип целостного подхода в решении педагогических задач:</w:t>
      </w:r>
    </w:p>
    <w:p w:rsidR="004C4616" w:rsidRDefault="004C4616" w:rsidP="004C4616">
      <w:r>
        <w:t>а) обогащение детей музыкальными впечатлениями через пение, слушание, игры и пляски,</w:t>
      </w:r>
    </w:p>
    <w:p w:rsidR="004C4616" w:rsidRDefault="004C4616" w:rsidP="004C4616">
      <w:r>
        <w:t>музицирование;</w:t>
      </w:r>
    </w:p>
    <w:p w:rsidR="004C4616" w:rsidRDefault="004C4616" w:rsidP="004C4616">
      <w:r>
        <w:t>б) претворение полученных впечатлений в самостоятельной игровой деятельности;</w:t>
      </w:r>
    </w:p>
    <w:p w:rsidR="004C4616" w:rsidRDefault="004C4616" w:rsidP="004C4616">
      <w:r>
        <w:t>в) приобщение к народной культуре.</w:t>
      </w:r>
    </w:p>
    <w:p w:rsidR="004C4616" w:rsidRDefault="004C4616" w:rsidP="004C4616">
      <w:r>
        <w:lastRenderedPageBreak/>
        <w:t>- Принцип последовательности, предусматривающий усложнение поставленных задач по всем</w:t>
      </w:r>
    </w:p>
    <w:p w:rsidR="004C4616" w:rsidRDefault="004C4616" w:rsidP="004C4616">
      <w:r>
        <w:t>разделам музыкального воспитания;</w:t>
      </w:r>
    </w:p>
    <w:p w:rsidR="004C4616" w:rsidRDefault="004C4616" w:rsidP="004C4616">
      <w:r>
        <w:t>-Принцип соотношения музыкального материала с природным, народным, светским и частично</w:t>
      </w:r>
    </w:p>
    <w:p w:rsidR="004C4616" w:rsidRDefault="004C4616" w:rsidP="004C4616">
      <w:r>
        <w:t>с историческим календарем;</w:t>
      </w:r>
    </w:p>
    <w:p w:rsidR="004C4616" w:rsidRDefault="004C4616" w:rsidP="004C4616">
      <w:r>
        <w:t>- Принцип партнерства, благодаря которому группа детей, музыкальный руководитель и</w:t>
      </w:r>
    </w:p>
    <w:p w:rsidR="004C4616" w:rsidRDefault="004C4616" w:rsidP="004C4616">
      <w:r>
        <w:t>воспитатель становятся единым целым;</w:t>
      </w:r>
    </w:p>
    <w:p w:rsidR="004C4616" w:rsidRDefault="004C4616" w:rsidP="004C4616">
      <w:r>
        <w:t>- Принцип положительной оценки деятельности детей, что способствует еще более высокой</w:t>
      </w:r>
    </w:p>
    <w:p w:rsidR="004C4616" w:rsidRDefault="004C4616" w:rsidP="004C4616">
      <w:r>
        <w:t>активности, эмоциональной отдаче, хорошему настроению и желанию дальнейшего участия в</w:t>
      </w:r>
    </w:p>
    <w:p w:rsidR="004C4616" w:rsidRDefault="004C4616" w:rsidP="004C4616">
      <w:r>
        <w:t>творчестве;</w:t>
      </w:r>
    </w:p>
    <w:p w:rsidR="004C4616" w:rsidRDefault="004C4616" w:rsidP="004C4616">
      <w:r>
        <w:t>-Принцип креативности;</w:t>
      </w:r>
    </w:p>
    <w:p w:rsidR="004C4616" w:rsidRDefault="004C4616" w:rsidP="004C4616">
      <w:r>
        <w:t>-Принцип интегративности;</w:t>
      </w:r>
    </w:p>
    <w:p w:rsidR="004C4616" w:rsidRDefault="004C4616" w:rsidP="004C4616">
      <w:r>
        <w:t>-Принцип цикличности;</w:t>
      </w:r>
    </w:p>
    <w:p w:rsidR="004C4616" w:rsidRDefault="004C4616" w:rsidP="004C4616">
      <w:r>
        <w:t>-Принцип вариативности;</w:t>
      </w:r>
    </w:p>
    <w:p w:rsidR="004C4616" w:rsidRDefault="004C4616" w:rsidP="004C4616">
      <w:r>
        <w:t>-Принцип контрастного сопоставления репертуара;</w:t>
      </w:r>
    </w:p>
    <w:p w:rsidR="004C4616" w:rsidRDefault="004C4616" w:rsidP="004C4616">
      <w:r>
        <w:t>-Принцип адаптивности;</w:t>
      </w:r>
    </w:p>
    <w:p w:rsidR="004C4616" w:rsidRDefault="004C4616" w:rsidP="004C4616">
      <w:r>
        <w:t>-Принцип деятельности.</w:t>
      </w:r>
    </w:p>
    <w:p w:rsidR="004C4616" w:rsidRDefault="004C4616" w:rsidP="004C4616">
      <w:r>
        <w:t>Подходы:</w:t>
      </w:r>
    </w:p>
    <w:p w:rsidR="004C4616" w:rsidRDefault="004C4616" w:rsidP="004C4616">
      <w:r>
        <w:t>▪ Качественный</w:t>
      </w:r>
    </w:p>
    <w:p w:rsidR="004C4616" w:rsidRDefault="004C4616" w:rsidP="004C4616">
      <w:r>
        <w:t>▪ Генетический</w:t>
      </w:r>
    </w:p>
    <w:p w:rsidR="004C4616" w:rsidRDefault="004C4616" w:rsidP="004C4616">
      <w:r>
        <w:t>▪ Возрастной</w:t>
      </w:r>
    </w:p>
    <w:p w:rsidR="004C4616" w:rsidRDefault="004C4616" w:rsidP="004C4616">
      <w:r>
        <w:t>▪ Культурно-исторический</w:t>
      </w:r>
    </w:p>
    <w:p w:rsidR="004C4616" w:rsidRDefault="004C4616" w:rsidP="004C4616">
      <w:r>
        <w:t>▪ Личностный</w:t>
      </w:r>
    </w:p>
    <w:p w:rsidR="004C4616" w:rsidRDefault="004C4616" w:rsidP="004C4616">
      <w:r>
        <w:t>▪ Деятельностный:</w:t>
      </w:r>
    </w:p>
    <w:p w:rsidR="004C4616" w:rsidRDefault="004C4616" w:rsidP="004C4616">
      <w:r>
        <w:t>Программа включает три раздела: целевой, содержательный, организационный.</w:t>
      </w:r>
    </w:p>
    <w:p w:rsidR="004C4616" w:rsidRDefault="004C4616" w:rsidP="004C4616">
      <w:r>
        <w:t>Целевой раздел содержит: цели и задачи реализации Программы, возрастные</w:t>
      </w:r>
    </w:p>
    <w:p w:rsidR="004C4616" w:rsidRDefault="004C4616" w:rsidP="004C4616">
      <w:r>
        <w:t>особенности контингента обучающихся, планируемые результаты рабочей программы.</w:t>
      </w:r>
    </w:p>
    <w:p w:rsidR="004C4616" w:rsidRDefault="004C4616" w:rsidP="004C4616">
      <w:r>
        <w:t>В содержательном разделе Программы раскрыты особенности, формы, способы и</w:t>
      </w:r>
    </w:p>
    <w:p w:rsidR="004C4616" w:rsidRDefault="004C4616" w:rsidP="004C4616">
      <w:r>
        <w:t>методы организация образовательного процесса, комплексно-тематическое планирование</w:t>
      </w:r>
    </w:p>
    <w:p w:rsidR="004C4616" w:rsidRDefault="004C4616" w:rsidP="004C4616">
      <w:r>
        <w:t>образовательного процесса, перспективное репертуарно-тематическое планирование,</w:t>
      </w:r>
    </w:p>
    <w:p w:rsidR="004C4616" w:rsidRDefault="004C4616" w:rsidP="004C4616">
      <w:r>
        <w:lastRenderedPageBreak/>
        <w:t>организация взаимодействия с родителями воспитанников, виды и формы организации</w:t>
      </w:r>
    </w:p>
    <w:p w:rsidR="004C4616" w:rsidRDefault="004C4616" w:rsidP="004C4616">
      <w:r>
        <w:t>культурно - досуговой музыкальной деятельности.</w:t>
      </w:r>
    </w:p>
    <w:p w:rsidR="004C4616" w:rsidRDefault="004C4616" w:rsidP="004C4616">
      <w:r>
        <w:t>Организационный раздел включает условия и средства реализации Программы:</w:t>
      </w:r>
    </w:p>
    <w:p w:rsidR="004C4616" w:rsidRDefault="004C4616" w:rsidP="004C4616">
      <w:r>
        <w:t>особенности организации развивающей предметно - пространственной среды, программно-</w:t>
      </w:r>
    </w:p>
    <w:p w:rsidR="004C4616" w:rsidRDefault="004C4616" w:rsidP="004C4616">
      <w:r>
        <w:t>методическое обеспечение, применение современных образовательных технологий</w:t>
      </w:r>
    </w:p>
    <w:p w:rsidR="004C4616" w:rsidRDefault="004C4616" w:rsidP="004C4616">
      <w:r>
        <w:t>(здоровьесберегающие, информационно-коммуникативные, игровая, технология «ТРИЗ»,</w:t>
      </w:r>
    </w:p>
    <w:p w:rsidR="00342370" w:rsidRDefault="004C4616" w:rsidP="004C4616">
      <w:r>
        <w:t>технологии исследовательской деятельности, формы развития музыкальности).</w:t>
      </w:r>
    </w:p>
    <w:sectPr w:rsidR="0034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4616"/>
    <w:rsid w:val="00342370"/>
    <w:rsid w:val="004C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2021-03-11T05:37:00Z</dcterms:created>
  <dcterms:modified xsi:type="dcterms:W3CDTF">2021-03-11T05:37:00Z</dcterms:modified>
</cp:coreProperties>
</file>